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62040D" w:rsidRDefault="00076BF2">
      <w:r>
        <w:rPr>
          <w:noProof/>
          <w:lang w:eastAsia="cs-CZ"/>
        </w:rPr>
        <w:drawing>
          <wp:inline distT="0" distB="0" distL="0" distR="0" wp14:anchorId="544AF6A0" wp14:editId="3FF57DE7">
            <wp:extent cx="895350" cy="895350"/>
            <wp:effectExtent l="0" t="0" r="0" b="0"/>
            <wp:docPr id="1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D94">
        <w:t>Jak Muchomůrka pomáhala při výlovu rybníka.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D94">
        <w:t>Muchomůrka vypráví legendu „O svatém Martinovi“.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D94">
        <w:t>Jak Muchomůrka pomáhá uspávat broučky.</w:t>
      </w:r>
    </w:p>
    <w:p w:rsidR="00216D94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D94">
        <w:t>Muchomůrka a její lesní kamarádi.</w:t>
      </w:r>
    </w:p>
    <w:p w:rsidR="00216D94" w:rsidRDefault="00216D94">
      <w:r>
        <w:rPr>
          <w:noProof/>
          <w:lang w:eastAsia="cs-CZ"/>
        </w:rPr>
        <w:drawing>
          <wp:inline distT="0" distB="0" distL="0" distR="0" wp14:anchorId="372692C0" wp14:editId="5DD8B07B">
            <wp:extent cx="895350" cy="895350"/>
            <wp:effectExtent l="0" t="0" r="0" b="0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Muchomůrka si hraje v pekelné školce.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6D94"/>
    <w:rsid w:val="00371A86"/>
    <w:rsid w:val="006D56A3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6EEA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2</cp:revision>
  <dcterms:created xsi:type="dcterms:W3CDTF">2022-12-05T14:45:00Z</dcterms:created>
  <dcterms:modified xsi:type="dcterms:W3CDTF">2022-12-05T14:45:00Z</dcterms:modified>
</cp:coreProperties>
</file>